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80AA18B" w:rsidR="00060302" w:rsidRPr="00D2094D" w:rsidRDefault="00D2094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Консультация для родителей: «К</w:t>
      </w:r>
      <w:r w:rsidRPr="00D2094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ак установить контакт с ребенком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 </w:t>
      </w:r>
      <w:r w:rsidRPr="00D2094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аути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змом</w:t>
      </w:r>
      <w:r w:rsidRPr="00D2094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через сенсорные игры?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»</w:t>
      </w:r>
      <w:r w:rsidRPr="00D2094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14:paraId="00000002" w14:textId="77777777" w:rsidR="00060302" w:rsidRPr="00D2094D" w:rsidRDefault="0006030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0000003" w14:textId="77777777" w:rsidR="00060302" w:rsidRPr="00D2094D" w:rsidRDefault="00D2094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209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Проведение сенсорных игр с аутичным ребенком может создать новые возможности для установления с ним контакта. Мы исходим из предположения, что мир предметов и свойств значим для малыша, привлекает его внимание, интерес. В момент получения сенсорных ощ</w:t>
      </w:r>
      <w:r w:rsidRPr="00D2094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ущений он испытывает удовольствие, проявляющееся во всем его облике и в степени целеустремленности (если попытаться переключить внимание на что-либо другое, он будет настаивать на продолжении этого понравившегося занятия, если попытаться запретить — то отв</w:t>
      </w:r>
      <w:r w:rsidRPr="00D2094D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етом станет бурно выражаемый протест). Такое положение вещей отчасти имеет естественную природу. Ведь даже во взрослом состоянии люди получают удовольствие и радость от контакта с физическим миром: приятно ощущать в пальцах мягкое тесто, вдыхать его аромат</w:t>
      </w:r>
      <w:r w:rsidRPr="00D2094D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радостно шуршать осенней листвой и наблюдать за изменчивостью облаков. Вот только аутичный ребенок прочно застревает на подобных ощущениях. Кроме того, он весьма избирателен, и чаще в его арсенале есть всего несколько ощущений, которые он путем повторени</w:t>
      </w:r>
      <w:r w:rsidRPr="00D2094D">
        <w:rPr>
          <w:rFonts w:ascii="Times New Roman" w:hAnsi="Times New Roman" w:cs="Times New Roman"/>
          <w:color w:val="000000"/>
          <w:sz w:val="28"/>
          <w:szCs w:val="28"/>
          <w:lang w:val="ru-RU"/>
        </w:rPr>
        <w:t>я хочет пережить вновь и вновь. Это часто беспокоит родителей, вызывает раздражение. Однако лучше не ругать ребенка, не запрещать, а использовать положительные стороны его действий с предметами и материалами. В данном случае, бесспорно, хорошо то, что ребе</w:t>
      </w:r>
      <w:r w:rsidRPr="00D2094D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нок переживает удовольствие. Отсюда вытекает цель проведения с аутичным ребенком специально организованных сенсорных игр — создание эмоционально положительного настроя. Она подразумевает обязательное участие взрослого: во-первых, педагог (или мама) предлаг</w:t>
      </w:r>
      <w:r w:rsidRPr="00D209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ают ребенку пережить новое приятное ощущение; во-вторых, взрослый проживает это ощущение вместе с ребенком. </w:t>
      </w:r>
      <w:proofErr w:type="gramStart"/>
      <w:r w:rsidRPr="00D2094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Механизм проведения игры</w:t>
      </w:r>
      <w:proofErr w:type="gramEnd"/>
      <w:r w:rsidRPr="00D209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следующий: привлеченный новым ощущением, ребенок соглашается на участие в игре, а полученное удовольствие связывается у нег</w:t>
      </w:r>
      <w:r w:rsidRPr="00D2094D">
        <w:rPr>
          <w:rFonts w:ascii="Times New Roman" w:hAnsi="Times New Roman" w:cs="Times New Roman"/>
          <w:color w:val="000000"/>
          <w:sz w:val="28"/>
          <w:szCs w:val="28"/>
          <w:lang w:val="ru-RU"/>
        </w:rPr>
        <w:t>о с образом взрослого. Если вы сумеете разделить с ребенком положительные эмоции, разнообразить их и сделать переживание удовольствия более насыщенным, то со временем ребенок станет вам доверять и, зная, что с вами интересно, с готовностью пойдет на сотруд</w:t>
      </w:r>
      <w:r w:rsidRPr="00D2094D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ничество. Кроме того, заручившись доверием ребенка, взрослый получает возможность посредством эмоционального комментария вносить в происходящее новый социально значимый смысл. А это уже следующий важный шаг в развитии ребенка. Итак, проведение сенсорных иг</w:t>
      </w:r>
      <w:r w:rsidRPr="00D2094D">
        <w:rPr>
          <w:rFonts w:ascii="Times New Roman" w:hAnsi="Times New Roman" w:cs="Times New Roman"/>
          <w:color w:val="000000"/>
          <w:sz w:val="28"/>
          <w:szCs w:val="28"/>
          <w:lang w:val="ru-RU"/>
        </w:rPr>
        <w:t>р решает следующие задачи: - переживание приятных эмоций, что положительно сказывается на настроении и поведении ребенка; - возникновение эмоционального контакта со взрослым, появление в жизни ребенка человека, который понимает его, открывает новые возможн</w:t>
      </w:r>
      <w:r w:rsidRPr="00D209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ости для проведения коррекционной работы и влияния на сам ход дальнейшего </w:t>
      </w:r>
      <w:r w:rsidRPr="00D2094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развития ребенка; -получение ребенком новой сенсорной информации, что важно для расширения его представлений об окружающем мире; - внесение в игру новых социальных смыслов посредство</w:t>
      </w:r>
      <w:r w:rsidRPr="00D209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 введения сюжетов, что в целом приближает ребенка к миру людей, дает новые представления о социальных взаимоотношениях. Аутичному ребенку требуется время, чтобы освоиться в новой ситуации общения, привыкнуть к педагогу. Проведение сенсорных игр позволяет </w:t>
      </w:r>
      <w:r w:rsidRPr="00D2094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завоевать доверие ребенка, наладить с ним контакт. Играя с ребенком в такие игры, научите его радоваться и радуйтесь вместе с ним. Внутренний мир ребенка с синдромом аутизма часто окрашен мрачными тонами страха и дискомфорта или одиночества, отстраненности</w:t>
      </w:r>
      <w:r w:rsidRPr="00D209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людей. И если вам удастся наполнить его мир светлыми красками уверенности и радости, это может стать движущей силой, побуждающей ребенка на более активное исследование окружающего мира. При этом в вас он станет видеть помощника и союзника. Если это про</w:t>
      </w:r>
      <w:r w:rsidRPr="00D209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изойдет, то следующим этапом работы с аутичным ребенком станет обучение различным формам взаимодействия, расширение его представлений о мире, постепенный отход от узких стереотипов поведения, организация </w:t>
      </w:r>
    </w:p>
    <w:p w14:paraId="00000004" w14:textId="77777777" w:rsidR="00060302" w:rsidRDefault="0006030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60302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0302"/>
    <w:rsid w:val="00060302"/>
    <w:rsid w:val="00D2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AF07"/>
  <w15:docId w15:val="{DEE2CEF4-9A87-467A-B2D5-931F82E6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a">
    <w:name w:val="Plain Text"/>
    <w:basedOn w:val="a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светлана байкова</cp:lastModifiedBy>
  <cp:revision>2</cp:revision>
  <dcterms:created xsi:type="dcterms:W3CDTF">2026-02-17T06:52:00Z</dcterms:created>
  <dcterms:modified xsi:type="dcterms:W3CDTF">2026-02-17T06:53:00Z</dcterms:modified>
</cp:coreProperties>
</file>