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0184" w:rsidRPr="0074230D" w:rsidRDefault="0074230D">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center"/>
        <w:rPr>
          <w:rFonts w:ascii="Times New Roman" w:hAnsi="Times New Roman" w:cs="Times New Roman"/>
          <w:color w:val="000000"/>
          <w:sz w:val="28"/>
          <w:szCs w:val="28"/>
        </w:rPr>
      </w:pPr>
      <w:r w:rsidRPr="0074230D">
        <w:rPr>
          <w:rFonts w:ascii="Times New Roman" w:hAnsi="Times New Roman" w:cs="Times New Roman"/>
          <w:b/>
          <w:color w:val="000000"/>
          <w:sz w:val="28"/>
          <w:szCs w:val="28"/>
        </w:rPr>
        <w:t>КОНСУЛЬТАЦИЯ ДЛЯ РОДИТЕЛЕЙ: "</w:t>
      </w:r>
      <w:bookmarkStart w:id="0" w:name="_GoBack"/>
      <w:r w:rsidRPr="0074230D">
        <w:rPr>
          <w:rFonts w:ascii="Times New Roman" w:hAnsi="Times New Roman" w:cs="Times New Roman"/>
          <w:b/>
          <w:color w:val="000000"/>
          <w:sz w:val="28"/>
          <w:szCs w:val="28"/>
        </w:rPr>
        <w:t>ФОРМИРОВАНИЕ</w:t>
      </w:r>
    </w:p>
    <w:p w14:paraId="5816DB7F" w14:textId="77777777" w:rsidR="0074230D" w:rsidRDefault="0074230D" w:rsidP="0074230D">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center"/>
        <w:rPr>
          <w:rFonts w:ascii="Times New Roman" w:hAnsi="Times New Roman" w:cs="Times New Roman"/>
          <w:color w:val="000000"/>
          <w:sz w:val="28"/>
          <w:szCs w:val="28"/>
        </w:rPr>
      </w:pPr>
      <w:r w:rsidRPr="0074230D">
        <w:rPr>
          <w:rFonts w:ascii="Times New Roman" w:hAnsi="Times New Roman" w:cs="Times New Roman"/>
          <w:b/>
          <w:color w:val="000000"/>
          <w:sz w:val="28"/>
          <w:szCs w:val="28"/>
        </w:rPr>
        <w:t>КОММУНИКАТИВНЫХ НАВЫКОВ У ДЕТЕЙ С РАССТРОЙСТВАМИ</w:t>
      </w:r>
      <w:r w:rsidRPr="0074230D">
        <w:rPr>
          <w:rFonts w:ascii="Times New Roman" w:hAnsi="Times New Roman" w:cs="Times New Roman"/>
          <w:color w:val="000000"/>
          <w:sz w:val="28"/>
          <w:szCs w:val="28"/>
        </w:rPr>
        <w:t xml:space="preserve"> </w:t>
      </w:r>
    </w:p>
    <w:p w14:paraId="00000003" w14:textId="5D498EF4" w:rsidR="00DC0184" w:rsidRPr="0074230D" w:rsidRDefault="00450DA9" w:rsidP="0074230D">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center"/>
        <w:rPr>
          <w:rFonts w:ascii="Times New Roman" w:hAnsi="Times New Roman" w:cs="Times New Roman"/>
          <w:color w:val="000000"/>
          <w:sz w:val="28"/>
          <w:szCs w:val="28"/>
        </w:rPr>
      </w:pPr>
      <w:r>
        <w:rPr>
          <w:rFonts w:ascii="Times New Roman" w:hAnsi="Times New Roman" w:cs="Times New Roman"/>
          <w:b/>
          <w:color w:val="000000"/>
          <w:sz w:val="28"/>
          <w:szCs w:val="28"/>
        </w:rPr>
        <w:t>АУТИСТИЧЕСКОГО СПЕКТРА</w:t>
      </w:r>
      <w:bookmarkEnd w:id="0"/>
      <w:r w:rsidR="0074230D" w:rsidRPr="0074230D">
        <w:rPr>
          <w:rFonts w:ascii="Times New Roman" w:hAnsi="Times New Roman" w:cs="Times New Roman"/>
          <w:b/>
          <w:color w:val="000000"/>
          <w:sz w:val="28"/>
          <w:szCs w:val="28"/>
        </w:rPr>
        <w:t>"</w:t>
      </w:r>
    </w:p>
    <w:p w14:paraId="41BE85F5" w14:textId="77777777" w:rsidR="0074230D" w:rsidRDefault="0074230D">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center"/>
        <w:rPr>
          <w:rFonts w:ascii="Times New Roman" w:hAnsi="Times New Roman" w:cs="Times New Roman"/>
          <w:b/>
          <w:color w:val="000000"/>
          <w:sz w:val="28"/>
          <w:szCs w:val="28"/>
        </w:rPr>
      </w:pPr>
    </w:p>
    <w:p w14:paraId="00000004" w14:textId="23A9BCD9" w:rsidR="00DC0184" w:rsidRPr="0074230D" w:rsidRDefault="0074230D">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center"/>
        <w:rPr>
          <w:rFonts w:ascii="Times New Roman" w:hAnsi="Times New Roman" w:cs="Times New Roman"/>
          <w:color w:val="000000"/>
          <w:sz w:val="28"/>
          <w:szCs w:val="28"/>
        </w:rPr>
      </w:pPr>
      <w:r w:rsidRPr="0074230D">
        <w:rPr>
          <w:rFonts w:ascii="Times New Roman" w:hAnsi="Times New Roman" w:cs="Times New Roman"/>
          <w:b/>
          <w:color w:val="000000"/>
          <w:sz w:val="28"/>
          <w:szCs w:val="28"/>
        </w:rPr>
        <w:t>Уважаемые родители!</w:t>
      </w:r>
    </w:p>
    <w:p w14:paraId="00000005" w14:textId="77777777" w:rsidR="00DC0184" w:rsidRPr="0074230D" w:rsidRDefault="0074230D">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both"/>
        <w:rPr>
          <w:rFonts w:ascii="Times New Roman" w:hAnsi="Times New Roman" w:cs="Times New Roman"/>
          <w:color w:val="000000"/>
          <w:sz w:val="28"/>
          <w:szCs w:val="28"/>
        </w:rPr>
      </w:pPr>
      <w:r w:rsidRPr="0074230D">
        <w:rPr>
          <w:rFonts w:ascii="Times New Roman" w:hAnsi="Times New Roman" w:cs="Times New Roman"/>
          <w:color w:val="000000"/>
          <w:sz w:val="28"/>
          <w:szCs w:val="28"/>
        </w:rPr>
        <w:t xml:space="preserve">    Формирование коммуникативных навыков у детей с расстройствами аутистического спектра (РАС) является важным аспектом их развития. Эти навыки необходимы для полноценного взаимодействия с окружающими и успешной адаптации в обществе. В этой консультации мы обсудим ключевые подходы и методы, которые могут помочь вашему ребенку развивать коммуникативные способности.</w:t>
      </w:r>
    </w:p>
    <w:p w14:paraId="00000006" w14:textId="023F9894" w:rsidR="00DC0184" w:rsidRPr="00EA28E9" w:rsidRDefault="00EA28E9" w:rsidP="00EA28E9">
      <w:p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 1. </w:t>
      </w:r>
      <w:r w:rsidR="0074230D" w:rsidRPr="00EA28E9">
        <w:rPr>
          <w:rFonts w:ascii="Times New Roman" w:hAnsi="Times New Roman" w:cs="Times New Roman"/>
          <w:b/>
          <w:color w:val="000000"/>
          <w:sz w:val="28"/>
          <w:szCs w:val="28"/>
        </w:rPr>
        <w:t>Понимание особенностей вашего ребенка</w:t>
      </w:r>
    </w:p>
    <w:p w14:paraId="00000007" w14:textId="77777777" w:rsidR="00DC0184" w:rsidRPr="0074230D" w:rsidRDefault="0074230D">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both"/>
        <w:rPr>
          <w:rFonts w:ascii="Times New Roman" w:hAnsi="Times New Roman" w:cs="Times New Roman"/>
          <w:color w:val="000000"/>
          <w:sz w:val="28"/>
          <w:szCs w:val="28"/>
        </w:rPr>
      </w:pPr>
      <w:r w:rsidRPr="0074230D">
        <w:rPr>
          <w:rFonts w:ascii="Times New Roman" w:hAnsi="Times New Roman" w:cs="Times New Roman"/>
          <w:color w:val="000000"/>
          <w:sz w:val="28"/>
          <w:szCs w:val="28"/>
        </w:rPr>
        <w:t xml:space="preserve">      Каждый ребенок с РАС уникален и имеет свои особенности развития. У некоторых детей могут быть трудности с речью, у других - проблемы с невербальной коммуникацией (жесты, мимика). Понимание сильных сторон и трудностей вашего ребенка поможет выбрать наиболее подходящие методы обучения.</w:t>
      </w:r>
    </w:p>
    <w:p w14:paraId="00000008" w14:textId="77777777" w:rsidR="00DC0184" w:rsidRPr="0074230D" w:rsidRDefault="0074230D">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both"/>
        <w:rPr>
          <w:rFonts w:ascii="Times New Roman" w:hAnsi="Times New Roman" w:cs="Times New Roman"/>
          <w:color w:val="000000"/>
          <w:sz w:val="28"/>
          <w:szCs w:val="28"/>
        </w:rPr>
      </w:pPr>
      <w:r w:rsidRPr="0074230D">
        <w:rPr>
          <w:rFonts w:ascii="Times New Roman" w:hAnsi="Times New Roman" w:cs="Times New Roman"/>
          <w:b/>
          <w:color w:val="000000"/>
          <w:sz w:val="28"/>
          <w:szCs w:val="28"/>
        </w:rPr>
        <w:t>2. Создание среды, стимулирующей общение</w:t>
      </w:r>
    </w:p>
    <w:p w14:paraId="00000009" w14:textId="77777777" w:rsidR="00DC0184" w:rsidRPr="0074230D" w:rsidRDefault="0074230D">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both"/>
        <w:rPr>
          <w:rFonts w:ascii="Times New Roman" w:hAnsi="Times New Roman" w:cs="Times New Roman"/>
          <w:color w:val="000000"/>
          <w:sz w:val="28"/>
          <w:szCs w:val="28"/>
        </w:rPr>
      </w:pPr>
      <w:r w:rsidRPr="0074230D">
        <w:rPr>
          <w:rFonts w:ascii="Times New Roman" w:hAnsi="Times New Roman" w:cs="Times New Roman"/>
          <w:color w:val="000000"/>
          <w:sz w:val="28"/>
          <w:szCs w:val="28"/>
        </w:rPr>
        <w:t xml:space="preserve">   Для развития коммуникативных навыков важно создать среду, где ребенок будет мотивирован общаться. Постарайтесь включать ребенка в повседневные ситуации, в которых ему необходимо будет взаимодействовать. Например, можно попросить его помочь вам </w:t>
      </w:r>
      <w:proofErr w:type="spellStart"/>
      <w:r w:rsidRPr="0074230D">
        <w:rPr>
          <w:rFonts w:ascii="Times New Roman" w:hAnsi="Times New Roman" w:cs="Times New Roman"/>
          <w:color w:val="000000"/>
          <w:sz w:val="28"/>
          <w:szCs w:val="28"/>
        </w:rPr>
        <w:t>чтото</w:t>
      </w:r>
      <w:proofErr w:type="spellEnd"/>
      <w:r w:rsidRPr="0074230D">
        <w:rPr>
          <w:rFonts w:ascii="Times New Roman" w:hAnsi="Times New Roman" w:cs="Times New Roman"/>
          <w:color w:val="000000"/>
          <w:sz w:val="28"/>
          <w:szCs w:val="28"/>
        </w:rPr>
        <w:t xml:space="preserve"> сделать или предложить ему игру, требующую совместных действий.</w:t>
      </w:r>
    </w:p>
    <w:p w14:paraId="0000000A" w14:textId="77777777" w:rsidR="00DC0184" w:rsidRPr="0074230D" w:rsidRDefault="0074230D">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both"/>
        <w:rPr>
          <w:rFonts w:ascii="Times New Roman" w:hAnsi="Times New Roman" w:cs="Times New Roman"/>
          <w:color w:val="000000"/>
          <w:sz w:val="28"/>
          <w:szCs w:val="28"/>
        </w:rPr>
      </w:pPr>
      <w:r w:rsidRPr="0074230D">
        <w:rPr>
          <w:rFonts w:ascii="Times New Roman" w:hAnsi="Times New Roman" w:cs="Times New Roman"/>
          <w:b/>
          <w:color w:val="000000"/>
          <w:sz w:val="28"/>
          <w:szCs w:val="28"/>
        </w:rPr>
        <w:t>3. Использование визуальных подсказок</w:t>
      </w:r>
    </w:p>
    <w:p w14:paraId="0000000B" w14:textId="77777777" w:rsidR="00DC0184" w:rsidRPr="0074230D" w:rsidRDefault="0074230D">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both"/>
        <w:rPr>
          <w:rFonts w:ascii="Times New Roman" w:hAnsi="Times New Roman" w:cs="Times New Roman"/>
          <w:color w:val="000000"/>
          <w:sz w:val="28"/>
          <w:szCs w:val="28"/>
        </w:rPr>
      </w:pPr>
      <w:r w:rsidRPr="0074230D">
        <w:rPr>
          <w:rFonts w:ascii="Times New Roman" w:hAnsi="Times New Roman" w:cs="Times New Roman"/>
          <w:color w:val="000000"/>
          <w:sz w:val="28"/>
          <w:szCs w:val="28"/>
        </w:rPr>
        <w:t xml:space="preserve">    Многие дети с РАС лучше воспринимают информацию в визуальной форме. Использование картинок, схем, жестов может значительно облегчить понимание и обучение новым словам и фразам. Визуальные расписания также могут помочь ребенку ориентироваться в течение дня и снижать уровень стресса.</w:t>
      </w:r>
    </w:p>
    <w:p w14:paraId="0000000C" w14:textId="77777777" w:rsidR="00DC0184" w:rsidRPr="0074230D" w:rsidRDefault="0074230D">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both"/>
        <w:rPr>
          <w:rFonts w:ascii="Times New Roman" w:hAnsi="Times New Roman" w:cs="Times New Roman"/>
          <w:color w:val="000000"/>
          <w:sz w:val="28"/>
          <w:szCs w:val="28"/>
        </w:rPr>
      </w:pPr>
      <w:r w:rsidRPr="0074230D">
        <w:rPr>
          <w:rFonts w:ascii="Times New Roman" w:hAnsi="Times New Roman" w:cs="Times New Roman"/>
          <w:b/>
          <w:color w:val="000000"/>
          <w:sz w:val="28"/>
          <w:szCs w:val="28"/>
        </w:rPr>
        <w:t>4. Развитие альтернативных способов общения</w:t>
      </w:r>
    </w:p>
    <w:p w14:paraId="0000000D" w14:textId="77777777" w:rsidR="00DC0184" w:rsidRPr="0074230D" w:rsidRDefault="0074230D">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both"/>
        <w:rPr>
          <w:rFonts w:ascii="Times New Roman" w:hAnsi="Times New Roman" w:cs="Times New Roman"/>
          <w:color w:val="000000"/>
          <w:sz w:val="28"/>
          <w:szCs w:val="28"/>
        </w:rPr>
      </w:pPr>
      <w:r w:rsidRPr="0074230D">
        <w:rPr>
          <w:rFonts w:ascii="Times New Roman" w:hAnsi="Times New Roman" w:cs="Times New Roman"/>
          <w:color w:val="000000"/>
          <w:sz w:val="28"/>
          <w:szCs w:val="28"/>
        </w:rPr>
        <w:t xml:space="preserve">  Если у вашего ребенка есть значительные трудности с речью, рассмотрите возможность использования альтернативных методов коммуникации, таких как карточки </w:t>
      </w:r>
      <w:r>
        <w:rPr>
          <w:rFonts w:ascii="Times New Roman" w:hAnsi="Times New Roman" w:cs="Times New Roman"/>
          <w:color w:val="000000"/>
          <w:sz w:val="28"/>
          <w:szCs w:val="28"/>
          <w:lang w:val="en-US"/>
        </w:rPr>
        <w:t>PECS</w:t>
      </w:r>
      <w:r w:rsidRPr="0074230D">
        <w:rPr>
          <w:rFonts w:ascii="Times New Roman" w:hAnsi="Times New Roman" w:cs="Times New Roman"/>
          <w:color w:val="000000"/>
          <w:sz w:val="28"/>
          <w:szCs w:val="28"/>
        </w:rPr>
        <w:t xml:space="preserve"> (Система обмена изображениями) или электронные устройства для общения. Эти методы могут стать важным мостиком к развитию вербальных навыков.</w:t>
      </w:r>
    </w:p>
    <w:p w14:paraId="0000000E" w14:textId="77777777" w:rsidR="00DC0184" w:rsidRPr="0074230D" w:rsidRDefault="0074230D">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both"/>
        <w:rPr>
          <w:rFonts w:ascii="Times New Roman" w:hAnsi="Times New Roman" w:cs="Times New Roman"/>
          <w:color w:val="000000"/>
          <w:sz w:val="28"/>
          <w:szCs w:val="28"/>
        </w:rPr>
      </w:pPr>
      <w:r w:rsidRPr="0074230D">
        <w:rPr>
          <w:rFonts w:ascii="Times New Roman" w:hAnsi="Times New Roman" w:cs="Times New Roman"/>
          <w:b/>
          <w:color w:val="000000"/>
          <w:sz w:val="28"/>
          <w:szCs w:val="28"/>
        </w:rPr>
        <w:t>5. Поощрение и поддержка инициативы в общении</w:t>
      </w:r>
    </w:p>
    <w:p w14:paraId="0000000F" w14:textId="77777777" w:rsidR="00DC0184" w:rsidRPr="0074230D" w:rsidRDefault="0074230D">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both"/>
        <w:rPr>
          <w:rFonts w:ascii="Times New Roman" w:hAnsi="Times New Roman" w:cs="Times New Roman"/>
          <w:color w:val="000000"/>
          <w:sz w:val="28"/>
          <w:szCs w:val="28"/>
        </w:rPr>
      </w:pPr>
      <w:r w:rsidRPr="0074230D">
        <w:rPr>
          <w:rFonts w:ascii="Times New Roman" w:hAnsi="Times New Roman" w:cs="Times New Roman"/>
          <w:color w:val="000000"/>
          <w:sz w:val="28"/>
          <w:szCs w:val="28"/>
        </w:rPr>
        <w:t xml:space="preserve">     Важно поощрять любые попытки ребенка начать общение, будь то жест, взгляд или звук. Реагируйте на его попытки, поддерживайте диалог, даже если его ответы кажутся незначительными. Это поможет ребенку понять, что его усилия важны и ценны.</w:t>
      </w:r>
    </w:p>
    <w:p w14:paraId="00000010" w14:textId="77777777" w:rsidR="00DC0184" w:rsidRPr="0074230D" w:rsidRDefault="0074230D">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both"/>
        <w:rPr>
          <w:rFonts w:ascii="Times New Roman" w:hAnsi="Times New Roman" w:cs="Times New Roman"/>
          <w:color w:val="000000"/>
          <w:sz w:val="28"/>
          <w:szCs w:val="28"/>
        </w:rPr>
      </w:pPr>
      <w:r w:rsidRPr="0074230D">
        <w:rPr>
          <w:rFonts w:ascii="Times New Roman" w:hAnsi="Times New Roman" w:cs="Times New Roman"/>
          <w:b/>
          <w:color w:val="000000"/>
          <w:sz w:val="28"/>
          <w:szCs w:val="28"/>
        </w:rPr>
        <w:t>6. Работа в команде с профессионалами</w:t>
      </w:r>
    </w:p>
    <w:p w14:paraId="00000011" w14:textId="77777777" w:rsidR="00DC0184" w:rsidRPr="0074230D" w:rsidRDefault="0074230D">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both"/>
        <w:rPr>
          <w:rFonts w:ascii="Times New Roman" w:hAnsi="Times New Roman" w:cs="Times New Roman"/>
          <w:color w:val="000000"/>
          <w:sz w:val="28"/>
          <w:szCs w:val="28"/>
        </w:rPr>
      </w:pPr>
      <w:r w:rsidRPr="0074230D">
        <w:rPr>
          <w:rFonts w:ascii="Times New Roman" w:hAnsi="Times New Roman" w:cs="Times New Roman"/>
          <w:color w:val="000000"/>
          <w:sz w:val="28"/>
          <w:szCs w:val="28"/>
        </w:rPr>
        <w:lastRenderedPageBreak/>
        <w:t xml:space="preserve">      Совместная работа с логопедами, психологами и дефектологами может значительно улучшить результаты. Специалисты помогут разработать индивидуальную программу развития, учитывающую особенности вашего ребенка, и научат вас, как эффективно работать с ним дома.</w:t>
      </w:r>
    </w:p>
    <w:p w14:paraId="00000012" w14:textId="77777777" w:rsidR="00DC0184" w:rsidRPr="0074230D" w:rsidRDefault="0074230D">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both"/>
        <w:rPr>
          <w:rFonts w:ascii="Times New Roman" w:hAnsi="Times New Roman" w:cs="Times New Roman"/>
          <w:color w:val="000000"/>
          <w:sz w:val="28"/>
          <w:szCs w:val="28"/>
        </w:rPr>
      </w:pPr>
      <w:r w:rsidRPr="0074230D">
        <w:rPr>
          <w:rFonts w:ascii="Times New Roman" w:hAnsi="Times New Roman" w:cs="Times New Roman"/>
          <w:b/>
          <w:color w:val="000000"/>
          <w:sz w:val="28"/>
          <w:szCs w:val="28"/>
        </w:rPr>
        <w:t>7. Развитие игр и социальных навыков</w:t>
      </w:r>
    </w:p>
    <w:p w14:paraId="00000013" w14:textId="77777777" w:rsidR="00DC0184" w:rsidRPr="0074230D" w:rsidRDefault="0074230D">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both"/>
        <w:rPr>
          <w:rFonts w:ascii="Times New Roman" w:hAnsi="Times New Roman" w:cs="Times New Roman"/>
          <w:color w:val="000000"/>
          <w:sz w:val="28"/>
          <w:szCs w:val="28"/>
        </w:rPr>
      </w:pPr>
      <w:r w:rsidRPr="0074230D">
        <w:rPr>
          <w:rFonts w:ascii="Times New Roman" w:hAnsi="Times New Roman" w:cs="Times New Roman"/>
          <w:color w:val="000000"/>
          <w:sz w:val="28"/>
          <w:szCs w:val="28"/>
        </w:rPr>
        <w:t xml:space="preserve">    Игра - важный инструмент для обучения детей с РАС. Через игру можно развивать навыки взаимодействия, умение делиться и ждать своей очереди, а также понимать эмоции других людей. Придумывайте игры, в которых требуется общение и сотрудничество.</w:t>
      </w:r>
    </w:p>
    <w:p w14:paraId="00000014" w14:textId="77777777" w:rsidR="00DC0184" w:rsidRPr="0074230D" w:rsidRDefault="0074230D">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both"/>
        <w:rPr>
          <w:rFonts w:ascii="Times New Roman" w:hAnsi="Times New Roman" w:cs="Times New Roman"/>
          <w:color w:val="000000"/>
          <w:sz w:val="28"/>
          <w:szCs w:val="28"/>
        </w:rPr>
      </w:pPr>
      <w:r w:rsidRPr="0074230D">
        <w:rPr>
          <w:rFonts w:ascii="Times New Roman" w:hAnsi="Times New Roman" w:cs="Times New Roman"/>
          <w:b/>
          <w:color w:val="000000"/>
          <w:sz w:val="28"/>
          <w:szCs w:val="28"/>
        </w:rPr>
        <w:t>8. Терпение и последовательность</w:t>
      </w:r>
    </w:p>
    <w:p w14:paraId="00000015" w14:textId="77777777" w:rsidR="00DC0184" w:rsidRPr="0074230D" w:rsidRDefault="0074230D">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both"/>
        <w:rPr>
          <w:rFonts w:ascii="Times New Roman" w:hAnsi="Times New Roman" w:cs="Times New Roman"/>
          <w:color w:val="000000"/>
          <w:sz w:val="28"/>
          <w:szCs w:val="28"/>
        </w:rPr>
      </w:pPr>
      <w:r w:rsidRPr="0074230D">
        <w:rPr>
          <w:rFonts w:ascii="Times New Roman" w:hAnsi="Times New Roman" w:cs="Times New Roman"/>
          <w:color w:val="000000"/>
          <w:sz w:val="28"/>
          <w:szCs w:val="28"/>
        </w:rPr>
        <w:t xml:space="preserve">   Формирование коммуникативных навыков - процесс, требующий времени и усилий. Важно быть терпеливыми и последовательными, поддерживать регулярность занятий и поощрять любые успехи ребенка.</w:t>
      </w:r>
    </w:p>
    <w:p w14:paraId="00000016" w14:textId="77777777" w:rsidR="00DC0184" w:rsidRPr="0074230D" w:rsidRDefault="0074230D">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both"/>
        <w:rPr>
          <w:rFonts w:ascii="Times New Roman" w:hAnsi="Times New Roman" w:cs="Times New Roman"/>
          <w:color w:val="000000"/>
          <w:sz w:val="28"/>
          <w:szCs w:val="28"/>
        </w:rPr>
      </w:pPr>
      <w:r w:rsidRPr="0074230D">
        <w:rPr>
          <w:rFonts w:ascii="Times New Roman" w:hAnsi="Times New Roman" w:cs="Times New Roman"/>
          <w:b/>
          <w:color w:val="000000"/>
          <w:sz w:val="28"/>
          <w:szCs w:val="28"/>
        </w:rPr>
        <w:t>Заключение</w:t>
      </w:r>
    </w:p>
    <w:p w14:paraId="00000017" w14:textId="77777777" w:rsidR="00DC0184" w:rsidRDefault="0074230D">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both"/>
        <w:rPr>
          <w:rFonts w:ascii="Times New Roman" w:hAnsi="Times New Roman" w:cs="Times New Roman"/>
          <w:color w:val="000000"/>
          <w:sz w:val="28"/>
          <w:szCs w:val="28"/>
          <w:lang w:val="en-US"/>
        </w:rPr>
      </w:pPr>
      <w:r w:rsidRPr="0074230D">
        <w:rPr>
          <w:rFonts w:ascii="Times New Roman" w:hAnsi="Times New Roman" w:cs="Times New Roman"/>
          <w:color w:val="000000"/>
          <w:sz w:val="28"/>
          <w:szCs w:val="28"/>
        </w:rPr>
        <w:t xml:space="preserve">     Коммуникативные навыки - это ключ к успешной социализации ребенка с РАС. Ваше внимание, поддержка и вовлеченность в этот процесс играют решающую роль. Помните, что каждый маленький шаг на этом пути - это большой прогресс для вашего ребенка. Если у вас возникнут вопросы или потребуется дополнительная помощь, не стесняйтесь обращаться к специалистам. </w:t>
      </w:r>
      <w:proofErr w:type="spellStart"/>
      <w:r>
        <w:rPr>
          <w:rFonts w:ascii="Times New Roman" w:hAnsi="Times New Roman" w:cs="Times New Roman"/>
          <w:color w:val="000000"/>
          <w:sz w:val="28"/>
          <w:szCs w:val="28"/>
          <w:lang w:val="en-US"/>
        </w:rPr>
        <w:t>Мы</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всегда</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готовы</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поддержать</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вас</w:t>
      </w:r>
      <w:proofErr w:type="spellEnd"/>
      <w:r>
        <w:rPr>
          <w:rFonts w:ascii="Times New Roman" w:hAnsi="Times New Roman" w:cs="Times New Roman"/>
          <w:color w:val="000000"/>
          <w:sz w:val="28"/>
          <w:szCs w:val="28"/>
          <w:lang w:val="en-US"/>
        </w:rPr>
        <w:t xml:space="preserve"> в </w:t>
      </w:r>
      <w:proofErr w:type="spellStart"/>
      <w:r>
        <w:rPr>
          <w:rFonts w:ascii="Times New Roman" w:hAnsi="Times New Roman" w:cs="Times New Roman"/>
          <w:color w:val="000000"/>
          <w:sz w:val="28"/>
          <w:szCs w:val="28"/>
          <w:lang w:val="en-US"/>
        </w:rPr>
        <w:t>этом</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важном</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деле</w:t>
      </w:r>
      <w:proofErr w:type="spellEnd"/>
      <w:r>
        <w:rPr>
          <w:rFonts w:ascii="Times New Roman" w:hAnsi="Times New Roman" w:cs="Times New Roman"/>
          <w:color w:val="000000"/>
          <w:sz w:val="28"/>
          <w:szCs w:val="28"/>
          <w:lang w:val="en-US"/>
        </w:rPr>
        <w:t>.</w:t>
      </w:r>
    </w:p>
    <w:p w14:paraId="00000018" w14:textId="77777777" w:rsidR="00DC0184" w:rsidRDefault="00DC0184">
      <w:pPr>
        <w:jc w:val="both"/>
        <w:rPr>
          <w:rFonts w:ascii="Times New Roman" w:hAnsi="Times New Roman" w:cs="Times New Roman"/>
          <w:sz w:val="28"/>
          <w:szCs w:val="28"/>
        </w:rPr>
      </w:pPr>
    </w:p>
    <w:sectPr w:rsidR="00DC0184">
      <w:pgSz w:w="11906" w:h="16838"/>
      <w:pgMar w:top="1440" w:right="1440" w:bottom="1440" w:left="1440" w:header="708" w:footer="708"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31F2"/>
    <w:multiLevelType w:val="multilevel"/>
    <w:tmpl w:val="847C1DC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lvl w:ilvl="0">
        <w:numFmt w:val="bullet"/>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
  <w:rsids>
    <w:rsidRoot w:val="00DC0184"/>
    <w:rsid w:val="00450DA9"/>
    <w:rsid w:val="0074230D"/>
    <w:rsid w:val="00DC0184"/>
    <w:rsid w:val="00EA28E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9DF01"/>
  <w15:docId w15:val="{5DEA7FAF-D407-4859-8E5E-664C6A04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5"/>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basedOn w:val="a0"/>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a7"/>
    <w:uiPriority w:val="11"/>
    <w:qFormat/>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Pr>
      <w:rFonts w:asciiTheme="majorHAnsi" w:eastAsiaTheme="majorEastAsia" w:hAnsiTheme="majorHAnsi" w:cstheme="majorBidi"/>
      <w:i/>
      <w:iCs/>
      <w:color w:val="4472C4" w:themeColor="accent1"/>
      <w:spacing w:val="15"/>
      <w:sz w:val="24"/>
      <w:szCs w:val="24"/>
    </w:rPr>
  </w:style>
  <w:style w:type="character" w:styleId="a8">
    <w:name w:val="Subtle Emphasis"/>
    <w:basedOn w:val="a0"/>
    <w:uiPriority w:val="19"/>
    <w:qFormat/>
    <w:rPr>
      <w:i/>
      <w:iCs/>
      <w:color w:val="808080" w:themeColor="text1" w:themeTint="7F"/>
    </w:rPr>
  </w:style>
  <w:style w:type="character" w:styleId="a9">
    <w:name w:val="Emphasis"/>
    <w:basedOn w:val="a0"/>
    <w:uiPriority w:val="20"/>
    <w:qFormat/>
    <w:rPr>
      <w:i/>
      <w:iCs/>
    </w:rPr>
  </w:style>
  <w:style w:type="character" w:styleId="aa">
    <w:name w:val="Intense Emphasis"/>
    <w:basedOn w:val="a0"/>
    <w:uiPriority w:val="21"/>
    <w:qFormat/>
    <w:rPr>
      <w:b/>
      <w:bCs/>
      <w:i/>
      <w:iCs/>
      <w:color w:val="4472C4" w:themeColor="accent1"/>
    </w:rPr>
  </w:style>
  <w:style w:type="character" w:styleId="ab">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c">
    <w:name w:val="Intense Quote"/>
    <w:basedOn w:val="a"/>
    <w:next w:val="a"/>
    <w:link w:val="ad"/>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d">
    <w:name w:val="Выделенная цитата Знак"/>
    <w:basedOn w:val="a0"/>
    <w:link w:val="ac"/>
    <w:uiPriority w:val="30"/>
    <w:rPr>
      <w:b/>
      <w:bCs/>
      <w:i/>
      <w:iCs/>
      <w:color w:val="4472C4" w:themeColor="accent1"/>
    </w:rPr>
  </w:style>
  <w:style w:type="character" w:styleId="ae">
    <w:name w:val="Subtle Reference"/>
    <w:basedOn w:val="a0"/>
    <w:uiPriority w:val="31"/>
    <w:qFormat/>
    <w:rPr>
      <w:smallCaps/>
      <w:color w:val="ED7D31" w:themeColor="accent2"/>
      <w:u w:val="single"/>
    </w:rPr>
  </w:style>
  <w:style w:type="character" w:styleId="af">
    <w:name w:val="Intense Reference"/>
    <w:basedOn w:val="a0"/>
    <w:uiPriority w:val="32"/>
    <w:qFormat/>
    <w:rPr>
      <w:b/>
      <w:bCs/>
      <w:smallCaps/>
      <w:color w:val="ED7D31" w:themeColor="accent2"/>
      <w:spacing w:val="5"/>
      <w:u w:val="single"/>
    </w:rPr>
  </w:style>
  <w:style w:type="character" w:styleId="af0">
    <w:name w:val="Book Title"/>
    <w:basedOn w:val="a0"/>
    <w:uiPriority w:val="33"/>
    <w:qFormat/>
    <w:rPr>
      <w:b/>
      <w:bCs/>
      <w:smallCaps/>
      <w:spacing w:val="5"/>
    </w:rPr>
  </w:style>
  <w:style w:type="paragraph" w:styleId="af1">
    <w:name w:val="List Paragraph"/>
    <w:basedOn w:val="a"/>
    <w:uiPriority w:val="34"/>
    <w:qFormat/>
    <w:pPr>
      <w:ind w:left="720"/>
      <w:contextualSpacing/>
    </w:pPr>
  </w:style>
  <w:style w:type="paragraph" w:styleId="af2">
    <w:name w:val="footnote text"/>
    <w:basedOn w:val="a"/>
    <w:link w:val="af3"/>
    <w:uiPriority w:val="99"/>
    <w:semiHidden/>
    <w:unhideWhenUsed/>
    <w:pPr>
      <w:spacing w:after="0" w:line="240" w:lineRule="auto"/>
    </w:pPr>
    <w:rPr>
      <w:sz w:val="20"/>
      <w:szCs w:val="20"/>
    </w:rPr>
  </w:style>
  <w:style w:type="character" w:customStyle="1" w:styleId="af3">
    <w:name w:val="Текст сноски Знак"/>
    <w:basedOn w:val="a0"/>
    <w:link w:val="af2"/>
    <w:uiPriority w:val="99"/>
    <w:semiHidden/>
    <w:rPr>
      <w:sz w:val="20"/>
      <w:szCs w:val="20"/>
    </w:rPr>
  </w:style>
  <w:style w:type="character" w:styleId="af4">
    <w:name w:val="footnote reference"/>
    <w:basedOn w:val="a0"/>
    <w:uiPriority w:val="99"/>
    <w:semiHidden/>
    <w:unhideWhenUsed/>
    <w:rPr>
      <w:vertAlign w:val="superscript"/>
    </w:r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character" w:styleId="af8">
    <w:name w:val="Hyperlink"/>
    <w:basedOn w:val="a0"/>
    <w:uiPriority w:val="99"/>
    <w:unhideWhenUsed/>
    <w:rPr>
      <w:color w:val="0563C1" w:themeColor="hyperlink"/>
      <w:u w:val="single"/>
    </w:rPr>
  </w:style>
  <w:style w:type="character" w:styleId="af9">
    <w:name w:val="FollowedHyperlink"/>
    <w:basedOn w:val="a0"/>
    <w:uiPriority w:val="99"/>
    <w:semiHidden/>
    <w:unhideWhenUsed/>
    <w:rPr>
      <w:color w:val="954F72" w:themeColor="followedHyperlink"/>
      <w:u w:val="single"/>
    </w:rPr>
  </w:style>
  <w:style w:type="paragraph" w:styleId="afa">
    <w:name w:val="Plain Text"/>
    <w:basedOn w:val="a"/>
    <w:link w:val="afb"/>
    <w:uiPriority w:val="99"/>
    <w:semiHidden/>
    <w:unhideWhenUsed/>
    <w:pPr>
      <w:spacing w:after="0" w:line="240" w:lineRule="auto"/>
    </w:pPr>
    <w:rPr>
      <w:rFonts w:ascii="Courier New" w:hAnsi="Courier New" w:cs="Courier New"/>
      <w:sz w:val="21"/>
      <w:szCs w:val="21"/>
    </w:rPr>
  </w:style>
  <w:style w:type="character" w:customStyle="1" w:styleId="afb">
    <w:name w:val="Текст Знак"/>
    <w:basedOn w:val="a0"/>
    <w:link w:val="afa"/>
    <w:uiPriority w:val="99"/>
    <w:rPr>
      <w:rFonts w:ascii="Courier New" w:hAnsi="Courier New" w:cs="Courier New"/>
      <w:sz w:val="21"/>
      <w:szCs w:val="21"/>
    </w:rPr>
  </w:style>
  <w:style w:type="paragraph" w:styleId="afc">
    <w:name w:val="header"/>
    <w:basedOn w:val="a"/>
    <w:link w:val="afd"/>
    <w:uiPriority w:val="99"/>
    <w:unhideWhenUsed/>
    <w:pPr>
      <w:spacing w:after="0" w:line="240" w:lineRule="auto"/>
    </w:pPr>
  </w:style>
  <w:style w:type="character" w:customStyle="1" w:styleId="afd">
    <w:name w:val="Верхний колонтитул Знак"/>
    <w:basedOn w:val="a0"/>
    <w:link w:val="afc"/>
    <w:uiPriority w:val="99"/>
  </w:style>
  <w:style w:type="paragraph" w:styleId="afe">
    <w:name w:val="footer"/>
    <w:basedOn w:val="a"/>
    <w:link w:val="aff"/>
    <w:uiPriority w:val="99"/>
    <w:unhideWhenUsed/>
    <w:pPr>
      <w:spacing w:after="0" w:line="240" w:lineRule="auto"/>
    </w:pPr>
  </w:style>
  <w:style w:type="character" w:customStyle="1" w:styleId="aff">
    <w:name w:val="Нижний колонтитул Знак"/>
    <w:basedOn w:val="a0"/>
    <w:link w:val="afe"/>
    <w:uiPriority w:val="99"/>
  </w:style>
  <w:style w:type="paragraph" w:styleId="aff0">
    <w:name w:val="caption"/>
    <w:basedOn w:val="a"/>
    <w:next w:val="a"/>
    <w:uiPriority w:val="35"/>
    <w:unhideWhenUsed/>
    <w:qFormat/>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2876</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dc:creator>
  <cp:lastModifiedBy>Admin</cp:lastModifiedBy>
  <cp:revision>5</cp:revision>
  <dcterms:created xsi:type="dcterms:W3CDTF">2026-02-17T06:51:00Z</dcterms:created>
  <dcterms:modified xsi:type="dcterms:W3CDTF">2026-02-19T20:22:00Z</dcterms:modified>
</cp:coreProperties>
</file>