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F7" w:rsidRPr="00D61CF7" w:rsidRDefault="00D61CF7" w:rsidP="00D61C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Консультация для родителей: «Функциональная грамотность: не просто навыки, а ключи к миру вашего ребёнка»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Что такое функциональная грамотность для нашего ребёнка?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Это способность: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· Понять, что происходит вокруг (режимные моменты, простые просьбы).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· Сообщить о своих желаниях и потребностях (пусть не словами, а жестом, взглядом, картинкой).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· Совершить простое, но важное бытовое действие (выбрать еду, помочь надеть носки).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· Предугадать, что будет дальше (после чистки зубов — спать).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Проще говоря, это компетенции, которые отвечают на вопросы: «Что сейчас?», «Чего я хочу?» и «Как это получить?».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I. С чего начать? Три кита функциональной грамотности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1. Коммуникация — это ВСЁ.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Ваш ребёнок общается всегда, даже без слов. Наша задача — научиться «считывать» его язык и дать ему инструменты.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 xml:space="preserve"> Что делать: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Введите Жест-Якорь. Всегда сопровождайте ключевые действия одним и тем же жестом + словом. Например, перед едой подносите руку ко рту и четко говорите: «КУШАТЬ». Этот жест станет первым «словом».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Создайте «Книгу Желаний». Это простой альбом с 5-10 реальными фотографиями (ВАШИМИ снимками, не картинками из интернета): его любимая игрушка, бутылочка, улица, мама, папа, ванна. Подносите альбом и спрашивайте: «Что хочешь?», помогая пальчиком показать. Важно: сразу исполняйте выбор!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Говорите за него. Когда он тянется к воде, вслух произнесите: «Я ХОЧУ ПИТЬ!». Вы озвучиваете его намерение.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2. Режим и ритуал — основа безопасности.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Предсказуемость снижает тревожность и высвобождает силы для развития.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Что делать: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Создайте «Календарь дня» из предметов. На полку выложите 3-4 реальных предмета, обозначающих главные события: Чашка → Зубная щетка → Ботинки → Пижама. Перед каждым делом давайте ребёнку потрогать соответствующий предмет, а после — убирайте его в коробку «Сделано». Теперь он «видит» время.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Соблюдайте ритуалы. Одна и та же песенка перед сном, один и тот же способ приветствия («Привет, солнышко!» + поглаживание по щеке). Ритуалы — это «костыли» для понимания мира.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3. «Я могу!» — сенсорная основа действий.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Доверие к миру и к себе рождается, когда действия имеют приятный и понятный результат.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Что делать: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lastRenderedPageBreak/>
        <w:t>  · Организуйте «Успешные» игры. Игра — это не игрушка, а ситуация, где действие = яркий эффект. Нажал ладонью на кнопку — заиграла музыка. Толкнул ногой мяч — упала башня из кубиков. Толкнул тарелку от себя — мама поняла: «Наелся!».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  · Давайте «работу» в быту. Пусть он держит ложку, когда вы его кормите. Пусть тянет носок с ноги, когда вы раздеваете. Пусть нажимает на кнопку выключателя света. Это не помощь,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>, основа самооценки.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II. Практикум: Игры для дома — простые и эффективные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Играть можно в любом состоянии и положении. Главное — ваше внимание и радость.</w:t>
      </w:r>
    </w:p>
    <w:p w:rsidR="00D61CF7" w:rsidRPr="00D61CF7" w:rsidRDefault="00D61CF7" w:rsidP="00D61CF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 xml:space="preserve">Навык </w:t>
      </w:r>
      <w:proofErr w:type="gramStart"/>
      <w:r w:rsidRPr="00D61C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61CF7">
        <w:rPr>
          <w:rFonts w:ascii="Times New Roman" w:hAnsi="Times New Roman" w:cs="Times New Roman"/>
          <w:sz w:val="28"/>
          <w:szCs w:val="28"/>
        </w:rPr>
        <w:t xml:space="preserve"> что играть? Как адаптировать?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Выбор «Дай мне…» (между чашкой и ложкой). «Куда пойдем?» (к окну или к шкафу). Используйте реальные предметы или точные фото. Реагируйте на ЛЮБОЙ сигнал: взгляд, движение губ, напряжение руки.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Причина-Следствие «Включи свет!» (адаптивный выключатель с кнопкой). «Запусти пузыри» (кнопка, подключенная к автомату). Сведите усилие к минимуму. Если не может нажать рукой — используйте датчик поворота головы или просто дуновение на перышко как сигнал к действию.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Предметные действия «Угости мишку» (поднести ложку ко рту игрушки). «Вытри ладошки» (дать полотенце). Используйте куклу-перчатку на своей руке, чтобы показать действие. Рука ребенка — поверх вашей.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Понимание своего тела «Где твой нос?» (дотронуться до носа ребенка его же рукой, потом до своего). «Покачай ножкой» (легко покачать его ногу под веселый стишок). Соединяйте прикосновение с контрастным ощущением: «нос» — холодной салфеткой, «ножки» — щекоткой от пера.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III. Чего избегать: типичные «ловушки»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1. Торопить события. Если сегодня ребёнок лишь взглянул на фотографию яблока — это огромная победа! Не требуйте сразу указательного жеста.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2. Делать всё за него. Даже если вы кормите с ложки, дайте ему такую же ложку в руку. Он должен чувствовать себя участником, а не объектом ухода.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3. Игнорировать негатив. Отвернулся, заплакал, выгнулся — это тоже коммуникация! «Мне не нравится, хватит, мне страшно». Уважайте этот «нет» и ищите причину.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4. Сравнивать. Дети с ТМНР идут по абсолютно уникальной траектории. Его прогресс измеряется только в сравнении с ним вчерашним.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IV. Ваша роль — роль «переводчика» и «</w:t>
      </w:r>
      <w:proofErr w:type="spellStart"/>
      <w:r w:rsidRPr="00D61CF7">
        <w:rPr>
          <w:rFonts w:ascii="Times New Roman" w:hAnsi="Times New Roman" w:cs="Times New Roman"/>
          <w:sz w:val="28"/>
          <w:szCs w:val="28"/>
        </w:rPr>
        <w:t>геймдизайнера</w:t>
      </w:r>
      <w:proofErr w:type="spellEnd"/>
      <w:r w:rsidRPr="00D61CF7">
        <w:rPr>
          <w:rFonts w:ascii="Times New Roman" w:hAnsi="Times New Roman" w:cs="Times New Roman"/>
          <w:sz w:val="28"/>
          <w:szCs w:val="28"/>
        </w:rPr>
        <w:t>»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Вы — главный проводник ребёнка в мир. Вы «переводите» хаотичные сигналы мира в понятные ему ощущения и ритуалы. Вы — «</w:t>
      </w:r>
      <w:proofErr w:type="spellStart"/>
      <w:r w:rsidRPr="00D61CF7">
        <w:rPr>
          <w:rFonts w:ascii="Times New Roman" w:hAnsi="Times New Roman" w:cs="Times New Roman"/>
          <w:sz w:val="28"/>
          <w:szCs w:val="28"/>
        </w:rPr>
        <w:t>геймдизайнер</w:t>
      </w:r>
      <w:proofErr w:type="spellEnd"/>
      <w:r w:rsidRPr="00D61CF7">
        <w:rPr>
          <w:rFonts w:ascii="Times New Roman" w:hAnsi="Times New Roman" w:cs="Times New Roman"/>
          <w:sz w:val="28"/>
          <w:szCs w:val="28"/>
        </w:rPr>
        <w:t>», который создаёт такие жизненные ситуации, где он может победить.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Ваша мантра на каждый день: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«Я вижу тебя. Я слышу тебя. Я помогу тебе это сделать. Мы вместе».</w:t>
      </w:r>
    </w:p>
    <w:p w:rsidR="00D61CF7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>Заключение:</w:t>
      </w:r>
    </w:p>
    <w:p w:rsidR="00D61CF7" w:rsidRPr="00D61CF7" w:rsidRDefault="00D61CF7" w:rsidP="00D61C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CF7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— это медленный, кропотливый, но самый важный процесс. Это инвестиция в качество жизни вашего ребёнка и вашей семьи. Каждое освоенное «ключевое умение» — это </w:t>
      </w:r>
      <w:r w:rsidRPr="00D61CF7">
        <w:rPr>
          <w:rFonts w:ascii="Times New Roman" w:hAnsi="Times New Roman" w:cs="Times New Roman"/>
          <w:sz w:val="28"/>
          <w:szCs w:val="28"/>
        </w:rPr>
        <w:lastRenderedPageBreak/>
        <w:t xml:space="preserve">меньше слез, меньше беспомощности, больше </w:t>
      </w:r>
      <w:r>
        <w:rPr>
          <w:rFonts w:ascii="Times New Roman" w:hAnsi="Times New Roman" w:cs="Times New Roman"/>
          <w:sz w:val="28"/>
          <w:szCs w:val="28"/>
        </w:rPr>
        <w:t>понимания и радости от общения.</w:t>
      </w:r>
    </w:p>
    <w:p w:rsidR="004908E8" w:rsidRPr="00D61CF7" w:rsidRDefault="00D61CF7" w:rsidP="00D61C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1CF7">
        <w:rPr>
          <w:rFonts w:ascii="Times New Roman" w:hAnsi="Times New Roman" w:cs="Times New Roman"/>
          <w:sz w:val="28"/>
          <w:szCs w:val="28"/>
        </w:rPr>
        <w:t>Верьте в своего ребёнка. Он чувствует больше, чем может показать. И каждый ваш шаг навстречу — это шаг к тому, чтобы он нашёл свой собственный, уникальный способ быть услышанным и понятым в этом мире.</w:t>
      </w:r>
    </w:p>
    <w:sectPr w:rsidR="004908E8" w:rsidRPr="00D6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F7"/>
    <w:rsid w:val="00271062"/>
    <w:rsid w:val="00681BC7"/>
    <w:rsid w:val="00D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7D11"/>
  <w15:chartTrackingRefBased/>
  <w15:docId w15:val="{458CA0DB-9700-4D0F-8854-CAEBDE76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2</cp:revision>
  <cp:lastPrinted>2026-01-22T17:03:00Z</cp:lastPrinted>
  <dcterms:created xsi:type="dcterms:W3CDTF">2026-01-22T16:54:00Z</dcterms:created>
  <dcterms:modified xsi:type="dcterms:W3CDTF">2026-01-22T17:04:00Z</dcterms:modified>
</cp:coreProperties>
</file>